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81"/>
        <w:tblW w:w="5000" w:type="pct"/>
        <w:tblLayout w:type="fixed"/>
        <w:tblLook w:val="04A0" w:firstRow="1" w:lastRow="0" w:firstColumn="1" w:lastColumn="0" w:noHBand="0" w:noVBand="1"/>
      </w:tblPr>
      <w:tblGrid>
        <w:gridCol w:w="5705"/>
        <w:gridCol w:w="3871"/>
      </w:tblGrid>
      <w:tr w:rsidR="00A6483D" w:rsidRPr="006F5356" w14:paraId="4A3459E4" w14:textId="77777777" w:rsidTr="00302FCB">
        <w:trPr>
          <w:trHeight w:val="620"/>
        </w:trPr>
        <w:tc>
          <w:tcPr>
            <w:tcW w:w="5000" w:type="pct"/>
            <w:gridSpan w:val="2"/>
            <w:shd w:val="clear" w:color="auto" w:fill="82DADC" w:themeFill="text2" w:themeFillTint="99"/>
            <w:vAlign w:val="center"/>
          </w:tcPr>
          <w:p w14:paraId="0231C3E2" w14:textId="77777777" w:rsidR="00A6483D" w:rsidRPr="00A6483D" w:rsidRDefault="00A6483D" w:rsidP="00A6483D">
            <w:pPr>
              <w:tabs>
                <w:tab w:val="left" w:pos="1888"/>
                <w:tab w:val="center" w:pos="4320"/>
              </w:tabs>
              <w:jc w:val="center"/>
              <w:rPr>
                <w:rFonts w:ascii="Helvetica" w:hAnsi="Helvetica"/>
                <w:b/>
                <w:color w:val="808080" w:themeColor="background1" w:themeShade="80"/>
              </w:rPr>
            </w:pPr>
            <w:r w:rsidRPr="00A6483D">
              <w:rPr>
                <w:rFonts w:ascii="Helvetica" w:hAnsi="Helvetica"/>
                <w:b/>
                <w:color w:val="808080" w:themeColor="background1" w:themeShade="80"/>
              </w:rPr>
              <w:t>RECOGNIZING REPETITION Routine PRE-PLANNER</w:t>
            </w:r>
          </w:p>
        </w:tc>
      </w:tr>
      <w:tr w:rsidR="00A6483D" w:rsidRPr="006F5356" w14:paraId="0B73E8A0" w14:textId="77777777" w:rsidTr="00A6483D">
        <w:trPr>
          <w:trHeight w:val="1511"/>
        </w:trPr>
        <w:tc>
          <w:tcPr>
            <w:tcW w:w="2979" w:type="pct"/>
          </w:tcPr>
          <w:p w14:paraId="556960C9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Task:</w:t>
            </w:r>
          </w:p>
          <w:p w14:paraId="46B2F183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</w:tc>
        <w:tc>
          <w:tcPr>
            <w:tcW w:w="2021" w:type="pct"/>
          </w:tcPr>
          <w:p w14:paraId="59E7F70B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Goal: Look for and generalize repetition in your:</w:t>
            </w:r>
          </w:p>
          <w:p w14:paraId="32FD53A3" w14:textId="77777777" w:rsidR="00A6483D" w:rsidRPr="00A6483D" w:rsidRDefault="00A6483D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</w:pPr>
            <w:r w:rsidRPr="00A6483D"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  <w:t>Counting process</w:t>
            </w:r>
          </w:p>
          <w:p w14:paraId="3B7E6A9C" w14:textId="77777777" w:rsidR="00A6483D" w:rsidRPr="00A6483D" w:rsidRDefault="00A6483D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</w:pPr>
            <w:r w:rsidRPr="00A6483D"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  <w:t>Constructing process</w:t>
            </w:r>
          </w:p>
          <w:p w14:paraId="7BCCA6B4" w14:textId="77777777" w:rsidR="00A6483D" w:rsidRPr="00A6483D" w:rsidRDefault="00A6483D" w:rsidP="00A6483D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</w:pPr>
            <w:r w:rsidRPr="00A6483D">
              <w:rPr>
                <w:rFonts w:ascii="Helvetica" w:hAnsi="Helvetica"/>
                <w:color w:val="A6A6A6" w:themeColor="background1" w:themeShade="A6"/>
                <w:sz w:val="22"/>
                <w:szCs w:val="22"/>
              </w:rPr>
              <w:t>Calculating process</w:t>
            </w:r>
          </w:p>
          <w:p w14:paraId="752444E5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11A76409" w14:textId="77777777" w:rsidTr="00302FCB">
        <w:tc>
          <w:tcPr>
            <w:tcW w:w="5000" w:type="pct"/>
            <w:gridSpan w:val="2"/>
            <w:shd w:val="clear" w:color="auto" w:fill="ABE6E7" w:themeFill="text2" w:themeFillTint="66"/>
          </w:tcPr>
          <w:p w14:paraId="78AFF719" w14:textId="77777777" w:rsidR="00A6483D" w:rsidRPr="006F5356" w:rsidRDefault="00A6483D" w:rsidP="00A6483D">
            <w:pPr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Notice Repetition in your Counting/Calculating/Constructing PROCESS</w:t>
            </w:r>
          </w:p>
        </w:tc>
      </w:tr>
      <w:tr w:rsidR="00A6483D" w:rsidRPr="006F5356" w14:paraId="452A6E96" w14:textId="77777777" w:rsidTr="00A6483D">
        <w:trPr>
          <w:trHeight w:val="3410"/>
        </w:trPr>
        <w:tc>
          <w:tcPr>
            <w:tcW w:w="5000" w:type="pct"/>
            <w:gridSpan w:val="2"/>
          </w:tcPr>
          <w:p w14:paraId="5DB55AC0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Count, calculate, construct, and record the repetition in your process and the resulting generalization</w:t>
            </w:r>
          </w:p>
          <w:p w14:paraId="11675B68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6871D61C" w14:textId="77777777" w:rsidTr="00302FCB">
        <w:tc>
          <w:tcPr>
            <w:tcW w:w="5000" w:type="pct"/>
            <w:gridSpan w:val="2"/>
            <w:shd w:val="clear" w:color="auto" w:fill="ABE6E7" w:themeFill="text2" w:themeFillTint="66"/>
          </w:tcPr>
          <w:p w14:paraId="07E1471D" w14:textId="77777777" w:rsidR="00A6483D" w:rsidRPr="006F5356" w:rsidRDefault="00A6483D" w:rsidP="00A6483D">
            <w:pPr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Anticipate</w:t>
            </w:r>
          </w:p>
        </w:tc>
      </w:tr>
      <w:tr w:rsidR="00A6483D" w:rsidRPr="006F5356" w14:paraId="31E39E8B" w14:textId="77777777" w:rsidTr="00A6483D">
        <w:trPr>
          <w:trHeight w:val="2708"/>
        </w:trPr>
        <w:tc>
          <w:tcPr>
            <w:tcW w:w="5000" w:type="pct"/>
            <w:gridSpan w:val="2"/>
          </w:tcPr>
          <w:p w14:paraId="722FE150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 xml:space="preserve">How might </w:t>
            </w:r>
            <w:proofErr w:type="gramStart"/>
            <w:r w:rsidRPr="006F5356">
              <w:rPr>
                <w:rFonts w:ascii="Helvetica" w:hAnsi="Helvetica"/>
                <w:sz w:val="22"/>
                <w:szCs w:val="22"/>
              </w:rPr>
              <w:t>students</w:t>
            </w:r>
            <w:proofErr w:type="gramEnd"/>
            <w:r w:rsidRPr="006F5356">
              <w:rPr>
                <w:rFonts w:ascii="Helvetica" w:hAnsi="Helvetica"/>
                <w:sz w:val="22"/>
                <w:szCs w:val="22"/>
              </w:rPr>
              <w:t xml:space="preserve"> count/construct/calculate? What generalization will follow from their repeated process? </w:t>
            </w:r>
          </w:p>
        </w:tc>
      </w:tr>
      <w:tr w:rsidR="00A6483D" w:rsidRPr="006F5356" w14:paraId="0D1FD498" w14:textId="77777777" w:rsidTr="00302FCB">
        <w:tc>
          <w:tcPr>
            <w:tcW w:w="5000" w:type="pct"/>
            <w:gridSpan w:val="2"/>
            <w:shd w:val="clear" w:color="auto" w:fill="ABE6E7" w:themeFill="text2" w:themeFillTint="66"/>
          </w:tcPr>
          <w:p w14:paraId="0446044E" w14:textId="65373B2D" w:rsidR="00A6483D" w:rsidRPr="006F5356" w:rsidRDefault="00302FCB" w:rsidP="00302FCB">
            <w:pPr>
              <w:tabs>
                <w:tab w:val="center" w:pos="4680"/>
                <w:tab w:val="left" w:pos="5980"/>
              </w:tabs>
              <w:rPr>
                <w:rFonts w:ascii="Helvetica" w:hAnsi="Helvetica"/>
                <w:b/>
                <w:sz w:val="22"/>
                <w:szCs w:val="22"/>
              </w:rPr>
            </w:pPr>
            <w:r>
              <w:rPr>
                <w:rFonts w:ascii="Helvetica" w:hAnsi="Helvetica"/>
                <w:b/>
                <w:sz w:val="22"/>
                <w:szCs w:val="22"/>
              </w:rPr>
              <w:tab/>
            </w:r>
            <w:r w:rsidR="00A6483D" w:rsidRPr="006F5356">
              <w:rPr>
                <w:rFonts w:ascii="Helvetica" w:hAnsi="Helvetica"/>
                <w:b/>
                <w:sz w:val="22"/>
                <w:szCs w:val="22"/>
              </w:rPr>
              <w:t>Annotate</w:t>
            </w:r>
            <w:r>
              <w:rPr>
                <w:rFonts w:ascii="Helvetica" w:hAnsi="Helvetica"/>
                <w:b/>
                <w:sz w:val="22"/>
                <w:szCs w:val="22"/>
              </w:rPr>
              <w:tab/>
            </w:r>
          </w:p>
        </w:tc>
      </w:tr>
      <w:tr w:rsidR="00A6483D" w:rsidRPr="006F5356" w14:paraId="3C864397" w14:textId="77777777" w:rsidTr="00A6483D">
        <w:trPr>
          <w:trHeight w:val="3131"/>
        </w:trPr>
        <w:tc>
          <w:tcPr>
            <w:tcW w:w="5000" w:type="pct"/>
            <w:gridSpan w:val="2"/>
          </w:tcPr>
          <w:p w14:paraId="192B7DCC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How will you record / annotate to highlight repetition in process?</w:t>
            </w:r>
          </w:p>
          <w:p w14:paraId="3485C5E4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  <w:p w14:paraId="0B0579F2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  <w:p w14:paraId="6C2402A4" w14:textId="77777777" w:rsidR="00A6483D" w:rsidRPr="006F5356" w:rsidRDefault="00A6483D" w:rsidP="00A6483D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05DBD4FF" w14:textId="77777777" w:rsidR="00A6483D" w:rsidRPr="006F5356" w:rsidRDefault="00A6483D" w:rsidP="00A6483D">
      <w:pPr>
        <w:ind w:firstLine="720"/>
        <w:rPr>
          <w:rFonts w:ascii="Helvetica" w:hAnsi="Helvetica"/>
          <w:sz w:val="16"/>
          <w:szCs w:val="16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88"/>
        <w:gridCol w:w="6588"/>
      </w:tblGrid>
      <w:tr w:rsidR="00A6483D" w:rsidRPr="006F5356" w14:paraId="1B24CED3" w14:textId="77777777" w:rsidTr="00302FCB">
        <w:trPr>
          <w:trHeight w:val="683"/>
        </w:trPr>
        <w:tc>
          <w:tcPr>
            <w:tcW w:w="5000" w:type="pct"/>
            <w:gridSpan w:val="2"/>
            <w:shd w:val="clear" w:color="auto" w:fill="82DADC" w:themeFill="text2" w:themeFillTint="99"/>
            <w:vAlign w:val="center"/>
          </w:tcPr>
          <w:p w14:paraId="5D86E5A5" w14:textId="77777777" w:rsidR="00A6483D" w:rsidRPr="00A6483D" w:rsidRDefault="00A6483D" w:rsidP="00BA46C8">
            <w:pPr>
              <w:jc w:val="center"/>
              <w:rPr>
                <w:rFonts w:ascii="Helvetica" w:hAnsi="Helvetica"/>
                <w:b/>
                <w:color w:val="808080" w:themeColor="background1" w:themeShade="80"/>
                <w:sz w:val="22"/>
                <w:szCs w:val="22"/>
              </w:rPr>
            </w:pPr>
            <w:r w:rsidRPr="00A6483D">
              <w:rPr>
                <w:rFonts w:ascii="Helvetica" w:hAnsi="Helvetica"/>
                <w:b/>
                <w:color w:val="808080" w:themeColor="background1" w:themeShade="80"/>
              </w:rPr>
              <w:lastRenderedPageBreak/>
              <w:t>Recognizing Repetition Routine PLANNER</w:t>
            </w:r>
          </w:p>
        </w:tc>
      </w:tr>
      <w:tr w:rsidR="00A6483D" w:rsidRPr="006F5356" w14:paraId="3D0E2341" w14:textId="77777777" w:rsidTr="00302FCB">
        <w:trPr>
          <w:trHeight w:val="350"/>
        </w:trPr>
        <w:tc>
          <w:tcPr>
            <w:tcW w:w="5000" w:type="pct"/>
            <w:gridSpan w:val="2"/>
            <w:shd w:val="clear" w:color="auto" w:fill="ABE6E7" w:themeFill="text2" w:themeFillTint="66"/>
            <w:vAlign w:val="center"/>
          </w:tcPr>
          <w:p w14:paraId="6E1F2CFF" w14:textId="77777777" w:rsidR="00A6483D" w:rsidRPr="006F5356" w:rsidRDefault="00A6483D" w:rsidP="00BA46C8">
            <w:pPr>
              <w:jc w:val="center"/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Launch</w:t>
            </w:r>
          </w:p>
        </w:tc>
      </w:tr>
      <w:tr w:rsidR="00A6483D" w:rsidRPr="006F5356" w14:paraId="16A2F232" w14:textId="77777777" w:rsidTr="00BA46C8">
        <w:trPr>
          <w:trHeight w:val="2123"/>
        </w:trPr>
        <w:tc>
          <w:tcPr>
            <w:tcW w:w="1560" w:type="pct"/>
            <w:vAlign w:val="center"/>
          </w:tcPr>
          <w:p w14:paraId="626B4EC0" w14:textId="77777777" w:rsidR="00A6483D" w:rsidRDefault="00BA46C8" w:rsidP="00BA46C8">
            <w:pPr>
              <w:ind w:right="428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1FF47CC0" wp14:editId="01629FD4">
                  <wp:extent cx="1752600" cy="1314450"/>
                  <wp:effectExtent l="0" t="0" r="0" b="63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9094B" w14:textId="77777777" w:rsidR="00BA46C8" w:rsidRPr="006F5356" w:rsidRDefault="00BA46C8" w:rsidP="00BA46C8">
            <w:pPr>
              <w:ind w:right="428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3F9A45D5" wp14:editId="1C75D09A">
                  <wp:extent cx="1752600" cy="1314450"/>
                  <wp:effectExtent l="0" t="0" r="0" b="635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5AA67183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 xml:space="preserve">What will you say to students about </w:t>
            </w:r>
            <w:r w:rsidRPr="006F5356">
              <w:rPr>
                <w:rFonts w:ascii="Helvetica" w:hAnsi="Helvetica"/>
                <w:i/>
                <w:sz w:val="22"/>
                <w:szCs w:val="22"/>
              </w:rPr>
              <w:t>what</w:t>
            </w:r>
            <w:r w:rsidRPr="006F5356">
              <w:rPr>
                <w:rFonts w:ascii="Helvetica" w:hAnsi="Helvetica"/>
                <w:sz w:val="22"/>
                <w:szCs w:val="22"/>
              </w:rPr>
              <w:t xml:space="preserve"> they be doing and </w:t>
            </w:r>
            <w:r w:rsidRPr="006F5356">
              <w:rPr>
                <w:rFonts w:ascii="Helvetica" w:hAnsi="Helvetica"/>
                <w:i/>
                <w:sz w:val="22"/>
                <w:szCs w:val="22"/>
              </w:rPr>
              <w:t>why</w:t>
            </w:r>
            <w:r w:rsidRPr="006F5356">
              <w:rPr>
                <w:rFonts w:ascii="Helvetica" w:hAnsi="Helvetica"/>
                <w:sz w:val="22"/>
                <w:szCs w:val="22"/>
              </w:rPr>
              <w:t>?</w:t>
            </w:r>
          </w:p>
          <w:p w14:paraId="3E5DA4AD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298364E1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30C1D206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11809292" w14:textId="77777777" w:rsidTr="00302FCB">
        <w:trPr>
          <w:trHeight w:val="413"/>
        </w:trPr>
        <w:tc>
          <w:tcPr>
            <w:tcW w:w="5000" w:type="pct"/>
            <w:gridSpan w:val="2"/>
            <w:shd w:val="clear" w:color="auto" w:fill="ABE6E7" w:themeFill="text2" w:themeFillTint="66"/>
            <w:vAlign w:val="center"/>
          </w:tcPr>
          <w:p w14:paraId="04321C9E" w14:textId="77777777" w:rsidR="00A6483D" w:rsidRPr="006F5356" w:rsidRDefault="00A6483D" w:rsidP="00BA46C8">
            <w:pPr>
              <w:tabs>
                <w:tab w:val="left" w:pos="5168"/>
              </w:tabs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Notice Repetition</w:t>
            </w:r>
          </w:p>
        </w:tc>
      </w:tr>
      <w:tr w:rsidR="00A6483D" w:rsidRPr="006F5356" w14:paraId="176EBD46" w14:textId="77777777" w:rsidTr="00BA46C8">
        <w:trPr>
          <w:trHeight w:val="2123"/>
        </w:trPr>
        <w:tc>
          <w:tcPr>
            <w:tcW w:w="1560" w:type="pct"/>
            <w:vAlign w:val="center"/>
          </w:tcPr>
          <w:p w14:paraId="0C83B539" w14:textId="77777777" w:rsidR="00A6483D" w:rsidRPr="006F5356" w:rsidRDefault="00BA46C8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6ED0692D" wp14:editId="4C5FDD41">
                  <wp:extent cx="1752600" cy="1314450"/>
                  <wp:effectExtent l="0" t="0" r="0" b="635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 w:val="restart"/>
          </w:tcPr>
          <w:p w14:paraId="33CBF871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Which repetitions will you share?  In what order?</w:t>
            </w:r>
          </w:p>
          <w:p w14:paraId="3306CB63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How will you record and annotate repeating processes?</w:t>
            </w:r>
          </w:p>
          <w:p w14:paraId="26B5619E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3C3495EF" w14:textId="77777777" w:rsidTr="00BA46C8">
        <w:trPr>
          <w:trHeight w:val="2330"/>
        </w:trPr>
        <w:tc>
          <w:tcPr>
            <w:tcW w:w="1560" w:type="pct"/>
            <w:vAlign w:val="center"/>
          </w:tcPr>
          <w:p w14:paraId="0E5FD5DD" w14:textId="77777777" w:rsidR="00A6483D" w:rsidRPr="006F5356" w:rsidRDefault="00BA46C8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14B7F4D6" wp14:editId="703870A2">
                  <wp:extent cx="1752600" cy="1314450"/>
                  <wp:effectExtent l="0" t="0" r="0" b="635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/>
          </w:tcPr>
          <w:p w14:paraId="0D9C31F1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4E3CF3D6" w14:textId="77777777" w:rsidTr="00BA46C8">
        <w:trPr>
          <w:trHeight w:val="2123"/>
        </w:trPr>
        <w:tc>
          <w:tcPr>
            <w:tcW w:w="1560" w:type="pct"/>
            <w:vAlign w:val="center"/>
          </w:tcPr>
          <w:p w14:paraId="4868D22F" w14:textId="77777777" w:rsidR="00A6483D" w:rsidRPr="006F5356" w:rsidRDefault="00BA46C8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4045EE36" wp14:editId="55D07518">
                  <wp:extent cx="1752600" cy="1314450"/>
                  <wp:effectExtent l="0" t="0" r="0" b="635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/>
          </w:tcPr>
          <w:p w14:paraId="78541F2D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13634790" w14:textId="77777777" w:rsidR="00BA46C8" w:rsidRDefault="00BA46C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88"/>
        <w:gridCol w:w="6588"/>
      </w:tblGrid>
      <w:tr w:rsidR="00A6483D" w:rsidRPr="006F5356" w14:paraId="0E3E1640" w14:textId="77777777" w:rsidTr="00302FCB">
        <w:trPr>
          <w:trHeight w:val="359"/>
        </w:trPr>
        <w:tc>
          <w:tcPr>
            <w:tcW w:w="5000" w:type="pct"/>
            <w:gridSpan w:val="2"/>
            <w:shd w:val="clear" w:color="auto" w:fill="ABE6E7" w:themeFill="text2" w:themeFillTint="66"/>
            <w:vAlign w:val="center"/>
          </w:tcPr>
          <w:p w14:paraId="62BD2B96" w14:textId="77777777" w:rsidR="00A6483D" w:rsidRPr="006F5356" w:rsidRDefault="00A6483D" w:rsidP="00BA46C8">
            <w:pPr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Generalize Repetition</w:t>
            </w:r>
          </w:p>
        </w:tc>
      </w:tr>
      <w:tr w:rsidR="00A6483D" w:rsidRPr="006F5356" w14:paraId="7B126947" w14:textId="77777777" w:rsidTr="00BA46C8">
        <w:trPr>
          <w:trHeight w:val="2501"/>
        </w:trPr>
        <w:tc>
          <w:tcPr>
            <w:tcW w:w="1560" w:type="pct"/>
            <w:vAlign w:val="center"/>
          </w:tcPr>
          <w:p w14:paraId="7EE85948" w14:textId="77777777" w:rsidR="00A6483D" w:rsidRPr="006F5356" w:rsidRDefault="00BA46C8" w:rsidP="00BA46C8">
            <w:pPr>
              <w:rPr>
                <w:rFonts w:ascii="Helvetica" w:hAnsi="Helvetica"/>
                <w:noProof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3928EDA4" wp14:editId="723170D6">
                  <wp:extent cx="1752600" cy="1314450"/>
                  <wp:effectExtent l="0" t="0" r="0" b="635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 w:val="restart"/>
          </w:tcPr>
          <w:p w14:paraId="32B61CAA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Which generalizations will you share?  In what order?</w:t>
            </w:r>
          </w:p>
          <w:p w14:paraId="0F7662D4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4BBA13EA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3C9ADAFD" w14:textId="77777777" w:rsidR="00A6483D" w:rsidRPr="006F5356" w:rsidRDefault="00A6483D" w:rsidP="00BA46C8">
            <w:pPr>
              <w:jc w:val="center"/>
              <w:rPr>
                <w:rFonts w:ascii="Helvetica" w:hAnsi="Helvetica"/>
                <w:sz w:val="22"/>
                <w:szCs w:val="22"/>
              </w:rPr>
            </w:pPr>
          </w:p>
          <w:p w14:paraId="1BCFF3BB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13C5FBEB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2D5E1594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0D6E92E1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  <w:p w14:paraId="6605797C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 xml:space="preserve">  </w:t>
            </w:r>
          </w:p>
        </w:tc>
      </w:tr>
      <w:tr w:rsidR="00A6483D" w:rsidRPr="006F5356" w14:paraId="0127D561" w14:textId="77777777" w:rsidTr="00BA46C8">
        <w:trPr>
          <w:trHeight w:val="2519"/>
        </w:trPr>
        <w:tc>
          <w:tcPr>
            <w:tcW w:w="1560" w:type="pct"/>
            <w:vAlign w:val="center"/>
          </w:tcPr>
          <w:p w14:paraId="0C5DC3D4" w14:textId="77777777" w:rsidR="00A6483D" w:rsidRPr="006F5356" w:rsidRDefault="00BA46C8" w:rsidP="00BA46C8">
            <w:pPr>
              <w:rPr>
                <w:rFonts w:ascii="Helvetica" w:hAnsi="Helvetica"/>
                <w:noProof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6DC2ADC9" wp14:editId="6091F586">
                  <wp:extent cx="1752600" cy="1314450"/>
                  <wp:effectExtent l="0" t="0" r="0" b="635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  <w:vMerge/>
          </w:tcPr>
          <w:p w14:paraId="042E5963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A6483D" w:rsidRPr="006F5356" w14:paraId="396293D4" w14:textId="77777777" w:rsidTr="00302FCB">
        <w:trPr>
          <w:trHeight w:val="341"/>
        </w:trPr>
        <w:tc>
          <w:tcPr>
            <w:tcW w:w="5000" w:type="pct"/>
            <w:gridSpan w:val="2"/>
            <w:shd w:val="clear" w:color="auto" w:fill="ABE6E7" w:themeFill="text2" w:themeFillTint="66"/>
            <w:vAlign w:val="center"/>
          </w:tcPr>
          <w:p w14:paraId="7031965E" w14:textId="77777777" w:rsidR="00A6483D" w:rsidRPr="006F5356" w:rsidRDefault="00A6483D" w:rsidP="00BA46C8">
            <w:pPr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Discuss Generalizations</w:t>
            </w:r>
          </w:p>
        </w:tc>
      </w:tr>
      <w:tr w:rsidR="00A6483D" w:rsidRPr="006F5356" w14:paraId="3673F31A" w14:textId="77777777" w:rsidTr="00BA46C8">
        <w:trPr>
          <w:trHeight w:val="4148"/>
        </w:trPr>
        <w:tc>
          <w:tcPr>
            <w:tcW w:w="1560" w:type="pct"/>
            <w:vAlign w:val="center"/>
          </w:tcPr>
          <w:p w14:paraId="15CDFED0" w14:textId="77777777" w:rsidR="00A6483D" w:rsidRPr="006F5356" w:rsidRDefault="00BA46C8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5A84F91C" wp14:editId="3A55826F">
                  <wp:extent cx="1752600" cy="1314450"/>
                  <wp:effectExtent l="0" t="0" r="0" b="635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1AB54064" w14:textId="77777777" w:rsidR="00A6483D" w:rsidRPr="006F5356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>How will you record and annotate generalizations to connect them back to the repetitions that spawned them?</w:t>
            </w:r>
          </w:p>
        </w:tc>
      </w:tr>
      <w:tr w:rsidR="00A6483D" w:rsidRPr="006F5356" w14:paraId="13B31ECF" w14:textId="77777777" w:rsidTr="00302FCB">
        <w:trPr>
          <w:trHeight w:val="368"/>
        </w:trPr>
        <w:tc>
          <w:tcPr>
            <w:tcW w:w="5000" w:type="pct"/>
            <w:gridSpan w:val="2"/>
            <w:shd w:val="clear" w:color="auto" w:fill="ABE6E7" w:themeFill="text2" w:themeFillTint="66"/>
            <w:vAlign w:val="center"/>
          </w:tcPr>
          <w:p w14:paraId="1941FDD2" w14:textId="77777777" w:rsidR="00A6483D" w:rsidRPr="006F5356" w:rsidRDefault="00A6483D" w:rsidP="00BA46C8">
            <w:pPr>
              <w:jc w:val="center"/>
              <w:rPr>
                <w:rFonts w:ascii="Helvetica" w:hAnsi="Helvetica"/>
                <w:b/>
                <w:sz w:val="22"/>
                <w:szCs w:val="22"/>
              </w:rPr>
            </w:pPr>
            <w:r w:rsidRPr="006F5356">
              <w:rPr>
                <w:rFonts w:ascii="Helvetica" w:hAnsi="Helvetica"/>
                <w:b/>
                <w:sz w:val="22"/>
                <w:szCs w:val="22"/>
              </w:rPr>
              <w:t>Reflect on Thinking</w:t>
            </w:r>
          </w:p>
        </w:tc>
      </w:tr>
      <w:tr w:rsidR="00A6483D" w:rsidRPr="006F5356" w14:paraId="1593DA29" w14:textId="77777777" w:rsidTr="00BA46C8">
        <w:trPr>
          <w:trHeight w:val="2393"/>
        </w:trPr>
        <w:tc>
          <w:tcPr>
            <w:tcW w:w="1560" w:type="pct"/>
            <w:vAlign w:val="center"/>
          </w:tcPr>
          <w:p w14:paraId="59B1A38B" w14:textId="77777777" w:rsidR="00A6483D" w:rsidRPr="006F5356" w:rsidRDefault="00BA46C8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noProof/>
                <w:sz w:val="22"/>
                <w:szCs w:val="22"/>
              </w:rPr>
              <w:drawing>
                <wp:inline distT="0" distB="0" distL="0" distR="0" wp14:anchorId="7D79BF4D" wp14:editId="42ACEB27">
                  <wp:extent cx="1752600" cy="1314450"/>
                  <wp:effectExtent l="0" t="0" r="0" b="6350"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pct"/>
          </w:tcPr>
          <w:p w14:paraId="0EDBFC1E" w14:textId="77777777" w:rsidR="00A6483D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 w:rsidRPr="006F5356">
              <w:rPr>
                <w:rFonts w:ascii="Helvetica" w:hAnsi="Helvetica"/>
                <w:sz w:val="22"/>
                <w:szCs w:val="22"/>
              </w:rPr>
              <w:t xml:space="preserve">What reflection prompts will </w:t>
            </w:r>
            <w:r>
              <w:rPr>
                <w:rFonts w:ascii="Helvetica" w:hAnsi="Helvetica"/>
                <w:sz w:val="22"/>
                <w:szCs w:val="22"/>
              </w:rPr>
              <w:t xml:space="preserve">you </w:t>
            </w:r>
            <w:r w:rsidRPr="006F5356">
              <w:rPr>
                <w:rFonts w:ascii="Helvetica" w:hAnsi="Helvetica"/>
                <w:sz w:val="22"/>
                <w:szCs w:val="22"/>
              </w:rPr>
              <w:t>provide?</w:t>
            </w:r>
          </w:p>
          <w:p w14:paraId="2863BE9A" w14:textId="12E61E31" w:rsidR="00302FCB" w:rsidRDefault="00A6483D" w:rsidP="00BA46C8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What will you listen for/look for to share in the full group?</w:t>
            </w:r>
          </w:p>
          <w:p w14:paraId="21210669" w14:textId="0AFF9E00" w:rsidR="00302FCB" w:rsidRDefault="00302FCB" w:rsidP="00302FCB">
            <w:pPr>
              <w:rPr>
                <w:rFonts w:ascii="Helvetica" w:hAnsi="Helvetica"/>
                <w:sz w:val="22"/>
                <w:szCs w:val="22"/>
              </w:rPr>
            </w:pPr>
          </w:p>
          <w:p w14:paraId="0B5D0DCA" w14:textId="77777777" w:rsidR="00A6483D" w:rsidRPr="00302FCB" w:rsidRDefault="00A6483D" w:rsidP="00302FCB">
            <w:pPr>
              <w:jc w:val="center"/>
              <w:rPr>
                <w:rFonts w:ascii="Helvetica" w:hAnsi="Helvetica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78A27116" w14:textId="4DB2F6C2" w:rsidR="009D0FB5" w:rsidRPr="000A2F23" w:rsidRDefault="009D0FB5" w:rsidP="000A2F23">
      <w:pPr>
        <w:tabs>
          <w:tab w:val="left" w:pos="1510"/>
        </w:tabs>
      </w:pPr>
    </w:p>
    <w:sectPr w:rsidR="009D0FB5" w:rsidRPr="000A2F23" w:rsidSect="00EE328B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A591F" w14:textId="77777777" w:rsidR="00A6483D" w:rsidRDefault="00A6483D" w:rsidP="00516A39">
      <w:r>
        <w:separator/>
      </w:r>
    </w:p>
  </w:endnote>
  <w:endnote w:type="continuationSeparator" w:id="0">
    <w:p w14:paraId="79F7CAD7" w14:textId="77777777" w:rsidR="00A6483D" w:rsidRDefault="00A6483D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Yu Mincho"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5491D2" w14:textId="77777777" w:rsidR="00FA5132" w:rsidRDefault="00FA5132" w:rsidP="00A6483D">
    <w:pPr>
      <w:pStyle w:val="Footer"/>
      <w:tabs>
        <w:tab w:val="left" w:pos="820"/>
      </w:tabs>
      <w:rPr>
        <w:rFonts w:ascii="Helvetica" w:hAnsi="Helvetica"/>
        <w:color w:val="808080" w:themeColor="background1" w:themeShade="80"/>
        <w:sz w:val="16"/>
        <w:szCs w:val="16"/>
      </w:rPr>
    </w:pPr>
  </w:p>
  <w:p w14:paraId="2C6AF8D6" w14:textId="77777777" w:rsidR="00882D61" w:rsidRDefault="00882D61" w:rsidP="000A2F23">
    <w:pPr>
      <w:pStyle w:val="Footer"/>
      <w:pBdr>
        <w:top w:val="single" w:sz="2" w:space="4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Grace Kelemanik </w:t>
    </w:r>
    <w:r>
      <w:rPr>
        <w:rFonts w:ascii="Helvetica" w:hAnsi="Helvetica"/>
        <w:sz w:val="16"/>
        <w:szCs w:val="16"/>
      </w:rPr>
      <w:sym w:font="Symbol" w:char="F0BD"/>
    </w:r>
    <w:r>
      <w:rPr>
        <w:rFonts w:ascii="Helvetica" w:hAnsi="Helvetica"/>
        <w:sz w:val="16"/>
        <w:szCs w:val="16"/>
      </w:rPr>
      <w:t xml:space="preserve"> Amy Lucenta</w:t>
    </w:r>
  </w:p>
  <w:p w14:paraId="1ED8F187" w14:textId="77777777" w:rsidR="00FA5132" w:rsidRPr="00A5691C" w:rsidRDefault="001337C5" w:rsidP="000A2F23">
    <w:pPr>
      <w:pStyle w:val="Footer"/>
      <w:pBdr>
        <w:top w:val="single" w:sz="2" w:space="4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© 2017</w:t>
    </w:r>
    <w:r w:rsidR="00FA5132" w:rsidRPr="00A5691C">
      <w:rPr>
        <w:rFonts w:ascii="Helvetica" w:hAnsi="Helvetica"/>
        <w:sz w:val="16"/>
        <w:szCs w:val="16"/>
      </w:rPr>
      <w:t xml:space="preserve"> All Rights Reserved. </w:t>
    </w:r>
    <w:r w:rsidR="00A5691C" w:rsidRPr="00A5691C">
      <w:rPr>
        <w:rFonts w:ascii="Helvetica" w:hAnsi="Helvetica"/>
        <w:sz w:val="16"/>
        <w:szCs w:val="16"/>
      </w:rPr>
      <w:t xml:space="preserve">Fostering Math Practices. </w:t>
    </w:r>
    <w:r>
      <w:rPr>
        <w:rFonts w:ascii="Helvetica" w:hAnsi="Helvetica"/>
        <w:sz w:val="16"/>
        <w:szCs w:val="16"/>
      </w:rPr>
      <w:t>info</w:t>
    </w:r>
    <w:r w:rsidR="00FA5132" w:rsidRPr="00A5691C">
      <w:rPr>
        <w:rFonts w:ascii="Helvetica" w:hAnsi="Helvetica"/>
        <w:sz w:val="16"/>
        <w:szCs w:val="16"/>
      </w:rPr>
      <w:t>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60C82" w14:textId="77777777" w:rsidR="00A6483D" w:rsidRDefault="00A6483D" w:rsidP="00516A39">
      <w:r>
        <w:separator/>
      </w:r>
    </w:p>
  </w:footnote>
  <w:footnote w:type="continuationSeparator" w:id="0">
    <w:p w14:paraId="7BE39027" w14:textId="77777777" w:rsidR="00A6483D" w:rsidRDefault="00A6483D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D94DCB" w14:textId="77777777" w:rsidR="00476FB1" w:rsidRDefault="00302FCB">
    <w:pPr>
      <w:pStyle w:val="Header"/>
    </w:pPr>
    <w:r>
      <w:rPr>
        <w:noProof/>
      </w:rPr>
      <w:pict w14:anchorId="66E6B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/Users/annemillenporter/Desktop/fmp-watermark.png"/>
          <w10:wrap anchorx="margin" anchory="margin"/>
        </v:shape>
      </w:pict>
    </w:r>
    <w:r>
      <w:rPr>
        <w:noProof/>
      </w:rPr>
      <w:pict w14:anchorId="3BCD8C93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/Users/annemillenporter/Desktop/Fostering Math Practices/favicon5.png" gain="19661f" blacklevel="22938f"/>
          <w10:wrap anchorx="margin" anchory="margin"/>
        </v:shape>
      </w:pict>
    </w:r>
    <w:r>
      <w:rPr>
        <w:noProof/>
      </w:rPr>
      <w:pict w14:anchorId="5796A929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/Users/annemillenporter/Desktop/Fostering Math Practices/favicon5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DE1CB6" w14:textId="77777777" w:rsidR="00516A39" w:rsidRDefault="00FA513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E467DB" wp14:editId="5A710DDB">
          <wp:simplePos x="0" y="0"/>
          <wp:positionH relativeFrom="column">
            <wp:posOffset>4203700</wp:posOffset>
          </wp:positionH>
          <wp:positionV relativeFrom="paragraph">
            <wp:posOffset>2540</wp:posOffset>
          </wp:positionV>
          <wp:extent cx="2002155" cy="804545"/>
          <wp:effectExtent l="0" t="0" r="4445" b="0"/>
          <wp:wrapTight wrapText="bothSides">
            <wp:wrapPolygon edited="0">
              <wp:start x="1918" y="682"/>
              <wp:lineTo x="548" y="5455"/>
              <wp:lineTo x="0" y="8865"/>
              <wp:lineTo x="0" y="12957"/>
              <wp:lineTo x="1644" y="19094"/>
              <wp:lineTo x="1918" y="20458"/>
              <wp:lineTo x="21100" y="20458"/>
              <wp:lineTo x="21374" y="12957"/>
              <wp:lineTo x="20826" y="682"/>
              <wp:lineTo x="1918" y="682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mp-logo-118-v3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5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BEAE37" w14:textId="77777777" w:rsidR="00476FB1" w:rsidRDefault="00302FCB">
    <w:pPr>
      <w:pStyle w:val="Header"/>
    </w:pPr>
    <w:r>
      <w:rPr>
        <w:noProof/>
      </w:rPr>
      <w:pict w14:anchorId="3E2D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/Users/annemillenporter/Desktop/fmp-watermark.png"/>
          <w10:wrap anchorx="margin" anchory="margin"/>
        </v:shape>
      </w:pict>
    </w:r>
    <w:r>
      <w:rPr>
        <w:noProof/>
      </w:rPr>
      <w:pict w14:anchorId="6EE7496C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/Users/annemillenporter/Desktop/Fostering Math Practices/favicon5.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F0023"/>
    <w:multiLevelType w:val="hybridMultilevel"/>
    <w:tmpl w:val="D5F00746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3D"/>
    <w:rsid w:val="000A2F23"/>
    <w:rsid w:val="001337C5"/>
    <w:rsid w:val="00302FCB"/>
    <w:rsid w:val="00476FB1"/>
    <w:rsid w:val="00504B0A"/>
    <w:rsid w:val="00516A39"/>
    <w:rsid w:val="005A75F7"/>
    <w:rsid w:val="00882D61"/>
    <w:rsid w:val="009D0FB5"/>
    <w:rsid w:val="00A5691C"/>
    <w:rsid w:val="00A6483D"/>
    <w:rsid w:val="00BA46C8"/>
    <w:rsid w:val="00BD7E5D"/>
    <w:rsid w:val="00BE7481"/>
    <w:rsid w:val="00CB6AFF"/>
    <w:rsid w:val="00E328BD"/>
    <w:rsid w:val="00EE328B"/>
    <w:rsid w:val="00FA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CAB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A6483D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483D"/>
    <w:pPr>
      <w:ind w:left="720"/>
      <w:contextualSpacing/>
    </w:pPr>
    <w:rPr>
      <w:rFonts w:asciiTheme="minorHAnsi" w:eastAsiaTheme="minorEastAsia" w:hAnsiTheme="minorHAnsi"/>
      <w:color w:val="auto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A6483D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483D"/>
    <w:pPr>
      <w:ind w:left="720"/>
      <w:contextualSpacing/>
    </w:pPr>
    <w:rPr>
      <w:rFonts w:asciiTheme="minorHAnsi" w:eastAsiaTheme="minorEastAsia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1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Feb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F8AECD-17FF-904B-8611-9AEBC4186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Feb 2017.dotx</Template>
  <TotalTime>8</TotalTime>
  <Pages>3</Pages>
  <Words>172</Words>
  <Characters>987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4</cp:revision>
  <cp:lastPrinted>2016-11-14T14:54:00Z</cp:lastPrinted>
  <dcterms:created xsi:type="dcterms:W3CDTF">2017-02-10T07:22:00Z</dcterms:created>
  <dcterms:modified xsi:type="dcterms:W3CDTF">2017-07-31T17:50:00Z</dcterms:modified>
</cp:coreProperties>
</file>